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C0" w:rsidRPr="006871EF" w:rsidRDefault="00744425">
      <w:pPr>
        <w:rPr>
          <w:rFonts w:ascii="Times New Roman" w:hAnsi="Times New Roman" w:cs="Times New Roman"/>
          <w:sz w:val="20"/>
          <w:szCs w:val="20"/>
        </w:rPr>
      </w:pPr>
      <w:r w:rsidRPr="006871EF">
        <w:rPr>
          <w:rFonts w:ascii="Times New Roman" w:hAnsi="Times New Roman" w:cs="Times New Roman"/>
          <w:sz w:val="20"/>
          <w:szCs w:val="20"/>
        </w:rPr>
        <w:t xml:space="preserve">Issues related to housing and urbanization in </w:t>
      </w:r>
      <w:proofErr w:type="gramStart"/>
      <w:r w:rsidRPr="006871EF">
        <w:rPr>
          <w:rFonts w:ascii="Times New Roman" w:hAnsi="Times New Roman" w:cs="Times New Roman"/>
          <w:sz w:val="20"/>
          <w:szCs w:val="20"/>
        </w:rPr>
        <w:t xml:space="preserve">Pakistan </w:t>
      </w:r>
      <w:r w:rsidR="003C78A4">
        <w:rPr>
          <w:rFonts w:ascii="Times New Roman" w:hAnsi="Times New Roman" w:cs="Times New Roman"/>
          <w:sz w:val="20"/>
          <w:szCs w:val="20"/>
        </w:rPr>
        <w:t xml:space="preserve"> (</w:t>
      </w:r>
      <w:proofErr w:type="gramEnd"/>
      <w:r w:rsidR="003C78A4">
        <w:rPr>
          <w:rFonts w:ascii="Times New Roman" w:hAnsi="Times New Roman" w:cs="Times New Roman"/>
          <w:sz w:val="20"/>
          <w:szCs w:val="20"/>
        </w:rPr>
        <w:t xml:space="preserve">source: Economic Survey of Pakistan and article by Azim and  Rizwan) </w:t>
      </w:r>
    </w:p>
    <w:p w:rsidR="00744425" w:rsidRPr="006871EF" w:rsidRDefault="00744425" w:rsidP="00744425">
      <w:pPr>
        <w:autoSpaceDE w:val="0"/>
        <w:autoSpaceDN w:val="0"/>
        <w:adjustRightInd w:val="0"/>
        <w:spacing w:after="0" w:line="240" w:lineRule="auto"/>
        <w:rPr>
          <w:rFonts w:ascii="Times New Roman" w:hAnsi="Times New Roman" w:cs="Times New Roman"/>
          <w:b/>
          <w:bCs/>
          <w:color w:val="000000"/>
          <w:sz w:val="20"/>
          <w:szCs w:val="20"/>
        </w:rPr>
      </w:pPr>
      <w:r w:rsidRPr="006871EF">
        <w:rPr>
          <w:rFonts w:ascii="Times New Roman" w:hAnsi="Times New Roman" w:cs="Times New Roman"/>
          <w:b/>
          <w:bCs/>
          <w:color w:val="000000"/>
          <w:sz w:val="20"/>
          <w:szCs w:val="20"/>
        </w:rPr>
        <w:t>Urbanization</w:t>
      </w:r>
    </w:p>
    <w:p w:rsidR="00744425" w:rsidRPr="006871EF" w:rsidRDefault="003C78A4" w:rsidP="00744425">
      <w:pPr>
        <w:autoSpaceDE w:val="0"/>
        <w:autoSpaceDN w:val="0"/>
        <w:adjustRightInd w:val="0"/>
        <w:spacing w:after="0" w:line="240" w:lineRule="auto"/>
        <w:rPr>
          <w:rFonts w:ascii="Times New Roman" w:hAnsi="Times New Roman" w:cs="Times New Roman"/>
          <w:color w:val="0D0D0D"/>
          <w:sz w:val="20"/>
          <w:szCs w:val="20"/>
        </w:rPr>
      </w:pPr>
      <w:r>
        <w:rPr>
          <w:rFonts w:ascii="Times New Roman" w:hAnsi="Times New Roman" w:cs="Times New Roman"/>
          <w:color w:val="0D0D0D"/>
          <w:sz w:val="20"/>
          <w:szCs w:val="20"/>
        </w:rPr>
        <w:t>“</w:t>
      </w:r>
      <w:r w:rsidR="00744425" w:rsidRPr="006871EF">
        <w:rPr>
          <w:rFonts w:ascii="Times New Roman" w:hAnsi="Times New Roman" w:cs="Times New Roman"/>
          <w:color w:val="0D0D0D"/>
          <w:sz w:val="20"/>
          <w:szCs w:val="20"/>
        </w:rPr>
        <w:t>Urbanization is a cyclical process through which a nation normally passes as it evolves from an</w:t>
      </w:r>
    </w:p>
    <w:p w:rsidR="00744425" w:rsidRPr="006871EF" w:rsidRDefault="00744425" w:rsidP="00744425">
      <w:pPr>
        <w:autoSpaceDE w:val="0"/>
        <w:autoSpaceDN w:val="0"/>
        <w:adjustRightInd w:val="0"/>
        <w:spacing w:after="0" w:line="240" w:lineRule="auto"/>
        <w:rPr>
          <w:rFonts w:ascii="Times New Roman" w:hAnsi="Times New Roman" w:cs="Times New Roman"/>
          <w:color w:val="0D0D0D"/>
          <w:sz w:val="20"/>
          <w:szCs w:val="20"/>
        </w:rPr>
      </w:pPr>
      <w:proofErr w:type="gramStart"/>
      <w:r w:rsidRPr="006871EF">
        <w:rPr>
          <w:rFonts w:ascii="Times New Roman" w:hAnsi="Times New Roman" w:cs="Times New Roman"/>
          <w:color w:val="0D0D0D"/>
          <w:sz w:val="20"/>
          <w:szCs w:val="20"/>
        </w:rPr>
        <w:t>agrarian</w:t>
      </w:r>
      <w:proofErr w:type="gramEnd"/>
      <w:r w:rsidRPr="006871EF">
        <w:rPr>
          <w:rFonts w:ascii="Times New Roman" w:hAnsi="Times New Roman" w:cs="Times New Roman"/>
          <w:color w:val="0D0D0D"/>
          <w:sz w:val="20"/>
          <w:szCs w:val="20"/>
        </w:rPr>
        <w:t xml:space="preserve"> to an industrial society as urbanization is interpreted as a process involving the absolute and</w:t>
      </w:r>
    </w:p>
    <w:p w:rsidR="00744425" w:rsidRPr="006871EF" w:rsidRDefault="00744425" w:rsidP="00744425">
      <w:pPr>
        <w:autoSpaceDE w:val="0"/>
        <w:autoSpaceDN w:val="0"/>
        <w:adjustRightInd w:val="0"/>
        <w:spacing w:after="0" w:line="240" w:lineRule="auto"/>
        <w:rPr>
          <w:rFonts w:ascii="Times New Roman" w:hAnsi="Times New Roman" w:cs="Times New Roman"/>
          <w:color w:val="0D0D0D"/>
          <w:sz w:val="20"/>
          <w:szCs w:val="20"/>
        </w:rPr>
      </w:pPr>
      <w:proofErr w:type="gramStart"/>
      <w:r w:rsidRPr="006871EF">
        <w:rPr>
          <w:rFonts w:ascii="Times New Roman" w:hAnsi="Times New Roman" w:cs="Times New Roman"/>
          <w:color w:val="0D0D0D"/>
          <w:sz w:val="20"/>
          <w:szCs w:val="20"/>
        </w:rPr>
        <w:t>relative</w:t>
      </w:r>
      <w:proofErr w:type="gramEnd"/>
      <w:r w:rsidRPr="006871EF">
        <w:rPr>
          <w:rFonts w:ascii="Times New Roman" w:hAnsi="Times New Roman" w:cs="Times New Roman"/>
          <w:color w:val="0D0D0D"/>
          <w:sz w:val="20"/>
          <w:szCs w:val="20"/>
        </w:rPr>
        <w:t xml:space="preserve"> growth of towns and cities within a defined area. The rapid growth of cities is a common and persisting demographic phenomenon in most of the developing countries including Pakistan. This growth has led to an increase in the degree of urbanization. In Pakistan, for example, the proportion of total population living in urban areas has increased from only 17.8 percent in 1951 to about 32.5 percent in 1998 and 37 percent in 2010-11</w:t>
      </w:r>
      <w:r w:rsidR="003C78A4">
        <w:rPr>
          <w:rFonts w:ascii="Times New Roman" w:hAnsi="Times New Roman" w:cs="Times New Roman"/>
          <w:color w:val="0D0D0D"/>
          <w:sz w:val="20"/>
          <w:szCs w:val="20"/>
        </w:rPr>
        <w:t>”</w:t>
      </w:r>
    </w:p>
    <w:p w:rsidR="00744425" w:rsidRPr="006871EF" w:rsidRDefault="00744425" w:rsidP="00744425">
      <w:pPr>
        <w:autoSpaceDE w:val="0"/>
        <w:autoSpaceDN w:val="0"/>
        <w:adjustRightInd w:val="0"/>
        <w:spacing w:after="0" w:line="240" w:lineRule="auto"/>
        <w:rPr>
          <w:rFonts w:ascii="Times New Roman" w:hAnsi="Times New Roman" w:cs="Times New Roman"/>
          <w:color w:val="0D0D0D"/>
          <w:sz w:val="20"/>
          <w:szCs w:val="20"/>
        </w:rPr>
      </w:pPr>
    </w:p>
    <w:tbl>
      <w:tblPr>
        <w:tblW w:w="0" w:type="auto"/>
        <w:tblBorders>
          <w:top w:val="single" w:sz="12" w:space="0" w:color="008000"/>
          <w:bottom w:val="single" w:sz="12" w:space="0" w:color="008000"/>
        </w:tblBorders>
        <w:tblLook w:val="0080"/>
      </w:tblPr>
      <w:tblGrid>
        <w:gridCol w:w="4622"/>
        <w:gridCol w:w="4623"/>
      </w:tblGrid>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Total population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1</w:t>
            </w:r>
            <w:r w:rsidR="002F2B74">
              <w:rPr>
                <w:rFonts w:ascii="Times New Roman" w:hAnsi="Times New Roman" w:cs="Times New Roman"/>
                <w:sz w:val="20"/>
                <w:szCs w:val="20"/>
              </w:rPr>
              <w:t>9</w:t>
            </w:r>
            <w:r w:rsidRPr="006871EF">
              <w:rPr>
                <w:rFonts w:ascii="Times New Roman" w:hAnsi="Times New Roman" w:cs="Times New Roman"/>
                <w:sz w:val="20"/>
                <w:szCs w:val="20"/>
              </w:rPr>
              <w:t>0 Million</w:t>
            </w:r>
            <w:r w:rsidR="002F2B74">
              <w:rPr>
                <w:rFonts w:ascii="Times New Roman" w:hAnsi="Times New Roman" w:cs="Times New Roman"/>
                <w:sz w:val="20"/>
                <w:szCs w:val="20"/>
              </w:rPr>
              <w:t xml:space="preserve"> </w:t>
            </w:r>
            <w:proofErr w:type="spellStart"/>
            <w:r w:rsidR="002F2B74">
              <w:rPr>
                <w:rFonts w:ascii="Times New Roman" w:hAnsi="Times New Roman" w:cs="Times New Roman"/>
                <w:sz w:val="20"/>
                <w:szCs w:val="20"/>
              </w:rPr>
              <w:t>approxi</w:t>
            </w:r>
            <w:proofErr w:type="spellEnd"/>
            <w:r w:rsidRPr="006871EF">
              <w:rPr>
                <w:rFonts w:ascii="Times New Roman" w:hAnsi="Times New Roman" w:cs="Times New Roman"/>
                <w:sz w:val="20"/>
                <w:szCs w:val="20"/>
              </w:rPr>
              <w:t xml:space="preserve"> (</w:t>
            </w:r>
            <w:r w:rsidR="002F2B74">
              <w:rPr>
                <w:rFonts w:ascii="Times New Roman" w:hAnsi="Times New Roman" w:cs="Times New Roman"/>
                <w:sz w:val="20"/>
                <w:szCs w:val="20"/>
              </w:rPr>
              <w:t xml:space="preserve"> 2015</w:t>
            </w:r>
            <w:r w:rsidRPr="006871EF">
              <w:rPr>
                <w:rFonts w:ascii="Times New Roman" w:hAnsi="Times New Roman" w:cs="Times New Roman"/>
                <w:sz w:val="20"/>
                <w:szCs w:val="20"/>
              </w:rPr>
              <w:t xml:space="preserve">) </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Urban population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38 % of total population</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Total housing units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19.3 million </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Owned housing units</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85.9 %</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Household size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6.5</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Room density</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6.7 persons per room</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Demand for housing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570,000 units per annum</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Supply of housing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300,000</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 xml:space="preserve">Net shortfall of housing </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270,000 units per annum</w:t>
            </w:r>
          </w:p>
        </w:tc>
      </w:tr>
      <w:tr w:rsidR="00744425" w:rsidRPr="006871EF" w:rsidTr="00744425">
        <w:trPr>
          <w:trHeight w:val="28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Total housing backlog</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8 million units</w:t>
            </w:r>
          </w:p>
        </w:tc>
      </w:tr>
      <w:tr w:rsidR="00744425" w:rsidRPr="006871EF" w:rsidTr="006871EF">
        <w:trPr>
          <w:trHeight w:val="68"/>
        </w:trPr>
        <w:tc>
          <w:tcPr>
            <w:tcW w:w="4622"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House finance as percentage of GDP</w:t>
            </w:r>
          </w:p>
        </w:tc>
        <w:tc>
          <w:tcPr>
            <w:tcW w:w="4623" w:type="dxa"/>
            <w:shd w:val="clear" w:color="auto" w:fill="auto"/>
          </w:tcPr>
          <w:p w:rsidR="00744425" w:rsidRPr="006871EF" w:rsidRDefault="00744425" w:rsidP="002F2B74">
            <w:pPr>
              <w:spacing w:after="0" w:line="240" w:lineRule="auto"/>
              <w:jc w:val="both"/>
              <w:rPr>
                <w:rFonts w:ascii="Times New Roman" w:hAnsi="Times New Roman" w:cs="Times New Roman"/>
                <w:sz w:val="20"/>
                <w:szCs w:val="20"/>
              </w:rPr>
            </w:pPr>
            <w:r w:rsidRPr="006871EF">
              <w:rPr>
                <w:rFonts w:ascii="Times New Roman" w:hAnsi="Times New Roman" w:cs="Times New Roman"/>
                <w:sz w:val="20"/>
                <w:szCs w:val="20"/>
              </w:rPr>
              <w:t>0.7%</w:t>
            </w:r>
          </w:p>
        </w:tc>
      </w:tr>
    </w:tbl>
    <w:p w:rsidR="00744425" w:rsidRPr="006871EF" w:rsidRDefault="00744425" w:rsidP="002F2B74">
      <w:pPr>
        <w:autoSpaceDE w:val="0"/>
        <w:autoSpaceDN w:val="0"/>
        <w:adjustRightInd w:val="0"/>
        <w:spacing w:after="0" w:line="240" w:lineRule="auto"/>
        <w:rPr>
          <w:rFonts w:ascii="Times New Roman" w:hAnsi="Times New Roman" w:cs="Times New Roman"/>
          <w:sz w:val="20"/>
          <w:szCs w:val="20"/>
        </w:rPr>
      </w:pPr>
    </w:p>
    <w:p w:rsidR="00744425" w:rsidRPr="006871EF" w:rsidRDefault="00744425" w:rsidP="00744425">
      <w:pPr>
        <w:autoSpaceDE w:val="0"/>
        <w:autoSpaceDN w:val="0"/>
        <w:adjustRightInd w:val="0"/>
        <w:spacing w:after="0" w:line="240" w:lineRule="auto"/>
        <w:rPr>
          <w:rFonts w:ascii="Times New Roman" w:hAnsi="Times New Roman" w:cs="Times New Roman"/>
          <w:b/>
          <w:sz w:val="20"/>
          <w:szCs w:val="20"/>
        </w:rPr>
      </w:pPr>
      <w:r w:rsidRPr="006871EF">
        <w:rPr>
          <w:rFonts w:ascii="Times New Roman" w:hAnsi="Times New Roman" w:cs="Times New Roman"/>
          <w:b/>
          <w:sz w:val="20"/>
          <w:szCs w:val="20"/>
        </w:rPr>
        <w:t>How can we solve the problem of housing in Pakistan?</w:t>
      </w:r>
    </w:p>
    <w:p w:rsidR="00744425" w:rsidRPr="006871EF" w:rsidRDefault="007A28FF" w:rsidP="00744425">
      <w:pPr>
        <w:autoSpaceDE w:val="0"/>
        <w:autoSpaceDN w:val="0"/>
        <w:adjustRightInd w:val="0"/>
        <w:spacing w:after="0" w:line="240" w:lineRule="auto"/>
        <w:rPr>
          <w:rFonts w:ascii="Times New Roman" w:hAnsi="Times New Roman" w:cs="Times New Roman"/>
          <w:sz w:val="20"/>
          <w:szCs w:val="20"/>
        </w:rPr>
      </w:pPr>
      <w:r w:rsidRPr="006871EF">
        <w:rPr>
          <w:rFonts w:ascii="Times New Roman" w:hAnsi="Times New Roman" w:cs="Times New Roman"/>
          <w:sz w:val="20"/>
          <w:szCs w:val="20"/>
        </w:rPr>
        <w:t>There are two things to do</w:t>
      </w:r>
    </w:p>
    <w:p w:rsidR="007A28FF" w:rsidRPr="006871EF" w:rsidRDefault="007A28FF" w:rsidP="00744425">
      <w:pPr>
        <w:autoSpaceDE w:val="0"/>
        <w:autoSpaceDN w:val="0"/>
        <w:adjustRightInd w:val="0"/>
        <w:spacing w:after="0" w:line="240" w:lineRule="auto"/>
        <w:rPr>
          <w:rFonts w:ascii="Times New Roman" w:hAnsi="Times New Roman" w:cs="Times New Roman"/>
          <w:sz w:val="20"/>
          <w:szCs w:val="20"/>
        </w:rPr>
      </w:pPr>
      <w:r w:rsidRPr="006871EF">
        <w:rPr>
          <w:rFonts w:ascii="Times New Roman" w:hAnsi="Times New Roman" w:cs="Times New Roman"/>
          <w:sz w:val="20"/>
          <w:szCs w:val="20"/>
        </w:rPr>
        <w:t xml:space="preserve">First of all </w:t>
      </w:r>
      <w:proofErr w:type="gramStart"/>
      <w:r w:rsidRPr="006871EF">
        <w:rPr>
          <w:rFonts w:ascii="Times New Roman" w:hAnsi="Times New Roman" w:cs="Times New Roman"/>
          <w:sz w:val="20"/>
          <w:szCs w:val="20"/>
        </w:rPr>
        <w:t>don’t</w:t>
      </w:r>
      <w:proofErr w:type="gramEnd"/>
      <w:r w:rsidRPr="006871EF">
        <w:rPr>
          <w:rFonts w:ascii="Times New Roman" w:hAnsi="Times New Roman" w:cs="Times New Roman"/>
          <w:sz w:val="20"/>
          <w:szCs w:val="20"/>
        </w:rPr>
        <w:t xml:space="preserve"> let the cities to expand boundlessly, it means construct a new city instead of expanding the old one. </w:t>
      </w:r>
    </w:p>
    <w:p w:rsidR="007A28FF" w:rsidRPr="006871EF" w:rsidRDefault="007A28FF" w:rsidP="00744425">
      <w:pPr>
        <w:autoSpaceDE w:val="0"/>
        <w:autoSpaceDN w:val="0"/>
        <w:adjustRightInd w:val="0"/>
        <w:spacing w:after="0" w:line="240" w:lineRule="auto"/>
        <w:rPr>
          <w:rFonts w:ascii="Times New Roman" w:hAnsi="Times New Roman" w:cs="Times New Roman"/>
          <w:sz w:val="20"/>
          <w:szCs w:val="20"/>
        </w:rPr>
      </w:pPr>
      <w:proofErr w:type="gramStart"/>
      <w:r w:rsidRPr="006871EF">
        <w:rPr>
          <w:rFonts w:ascii="Times New Roman" w:hAnsi="Times New Roman" w:cs="Times New Roman"/>
          <w:sz w:val="20"/>
          <w:szCs w:val="20"/>
        </w:rPr>
        <w:t>Second</w:t>
      </w:r>
      <w:proofErr w:type="gramEnd"/>
      <w:r w:rsidRPr="006871EF">
        <w:rPr>
          <w:rFonts w:ascii="Times New Roman" w:hAnsi="Times New Roman" w:cs="Times New Roman"/>
          <w:sz w:val="20"/>
          <w:szCs w:val="20"/>
        </w:rPr>
        <w:t xml:space="preserve"> provide housing to the people with the help of following methods.</w:t>
      </w:r>
    </w:p>
    <w:p w:rsidR="007A28FF" w:rsidRPr="006871EF" w:rsidRDefault="007A28FF" w:rsidP="00744425">
      <w:pPr>
        <w:autoSpaceDE w:val="0"/>
        <w:autoSpaceDN w:val="0"/>
        <w:adjustRightInd w:val="0"/>
        <w:spacing w:after="0" w:line="240" w:lineRule="auto"/>
        <w:rPr>
          <w:rFonts w:ascii="Times New Roman" w:hAnsi="Times New Roman" w:cs="Times New Roman"/>
          <w:sz w:val="20"/>
          <w:szCs w:val="20"/>
        </w:rPr>
      </w:pPr>
    </w:p>
    <w:p w:rsidR="007A28FF" w:rsidRPr="006871EF" w:rsidRDefault="006871EF" w:rsidP="00744425">
      <w:pPr>
        <w:autoSpaceDE w:val="0"/>
        <w:autoSpaceDN w:val="0"/>
        <w:adjustRightInd w:val="0"/>
        <w:spacing w:after="0" w:line="240" w:lineRule="auto"/>
        <w:rPr>
          <w:rFonts w:ascii="Times New Roman" w:hAnsi="Times New Roman" w:cs="Times New Roman"/>
          <w:sz w:val="20"/>
          <w:szCs w:val="20"/>
        </w:rPr>
      </w:pPr>
      <w:proofErr w:type="gramStart"/>
      <w:r w:rsidRPr="006871EF">
        <w:rPr>
          <w:rFonts w:ascii="Times New Roman" w:hAnsi="Times New Roman" w:cs="Times New Roman"/>
          <w:sz w:val="20"/>
          <w:szCs w:val="20"/>
        </w:rPr>
        <w:t>1 .</w:t>
      </w:r>
      <w:proofErr w:type="gramEnd"/>
      <w:r w:rsidRPr="006871EF">
        <w:rPr>
          <w:rFonts w:ascii="Times New Roman" w:hAnsi="Times New Roman" w:cs="Times New Roman"/>
          <w:sz w:val="20"/>
          <w:szCs w:val="20"/>
        </w:rPr>
        <w:t xml:space="preserve"> </w:t>
      </w:r>
      <w:r w:rsidR="007A28FF" w:rsidRPr="006871EF">
        <w:rPr>
          <w:rFonts w:ascii="Times New Roman" w:hAnsi="Times New Roman" w:cs="Times New Roman"/>
          <w:sz w:val="20"/>
          <w:szCs w:val="20"/>
        </w:rPr>
        <w:t xml:space="preserve">Diminishing </w:t>
      </w:r>
      <w:proofErr w:type="spellStart"/>
      <w:r w:rsidR="007A28FF" w:rsidRPr="006871EF">
        <w:rPr>
          <w:rFonts w:ascii="Times New Roman" w:hAnsi="Times New Roman" w:cs="Times New Roman"/>
          <w:sz w:val="20"/>
          <w:szCs w:val="20"/>
        </w:rPr>
        <w:t>Musharaka</w:t>
      </w:r>
      <w:proofErr w:type="spellEnd"/>
      <w:r w:rsidR="007A28FF" w:rsidRPr="006871EF">
        <w:rPr>
          <w:rFonts w:ascii="Times New Roman" w:hAnsi="Times New Roman" w:cs="Times New Roman"/>
          <w:sz w:val="20"/>
          <w:szCs w:val="20"/>
        </w:rPr>
        <w:t xml:space="preserve"> House financing </w:t>
      </w:r>
    </w:p>
    <w:p w:rsidR="007A28FF" w:rsidRPr="006871EF" w:rsidRDefault="007A28FF" w:rsidP="00744425">
      <w:pPr>
        <w:autoSpaceDE w:val="0"/>
        <w:autoSpaceDN w:val="0"/>
        <w:adjustRightInd w:val="0"/>
        <w:spacing w:after="0" w:line="240" w:lineRule="auto"/>
        <w:rPr>
          <w:rFonts w:ascii="Times New Roman" w:hAnsi="Times New Roman" w:cs="Times New Roman"/>
          <w:sz w:val="20"/>
          <w:szCs w:val="20"/>
        </w:rPr>
      </w:pPr>
    </w:p>
    <w:p w:rsidR="006871EF" w:rsidRPr="006871EF" w:rsidRDefault="003C78A4" w:rsidP="006871E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871EF" w:rsidRPr="006871EF">
        <w:rPr>
          <w:rFonts w:ascii="Times New Roman" w:hAnsi="Times New Roman" w:cs="Times New Roman"/>
          <w:sz w:val="20"/>
          <w:szCs w:val="20"/>
        </w:rPr>
        <w:t xml:space="preserve">The client wants to purchase a house for which he does not have adequate funds. He approaches the financier who agrees to participate with him in purchasing the required house. </w:t>
      </w:r>
      <w:proofErr w:type="gramStart"/>
      <w:r w:rsidR="006871EF" w:rsidRPr="006871EF">
        <w:rPr>
          <w:rFonts w:ascii="Times New Roman" w:hAnsi="Times New Roman" w:cs="Times New Roman"/>
          <w:sz w:val="20"/>
          <w:szCs w:val="20"/>
        </w:rPr>
        <w:t>20%</w:t>
      </w:r>
      <w:proofErr w:type="gramEnd"/>
      <w:r w:rsidR="006871EF" w:rsidRPr="006871EF">
        <w:rPr>
          <w:rFonts w:ascii="Times New Roman" w:hAnsi="Times New Roman" w:cs="Times New Roman"/>
          <w:sz w:val="20"/>
          <w:szCs w:val="20"/>
        </w:rPr>
        <w:t xml:space="preserve"> of the price is paid by</w:t>
      </w:r>
    </w:p>
    <w:p w:rsidR="006871EF" w:rsidRPr="006871EF" w:rsidRDefault="006871EF" w:rsidP="006871EF">
      <w:pPr>
        <w:autoSpaceDE w:val="0"/>
        <w:autoSpaceDN w:val="0"/>
        <w:adjustRightInd w:val="0"/>
        <w:spacing w:after="0" w:line="240" w:lineRule="auto"/>
        <w:rPr>
          <w:rFonts w:ascii="Times New Roman" w:hAnsi="Times New Roman" w:cs="Times New Roman"/>
          <w:sz w:val="20"/>
          <w:szCs w:val="20"/>
        </w:rPr>
      </w:pPr>
      <w:proofErr w:type="gramStart"/>
      <w:r w:rsidRPr="006871EF">
        <w:rPr>
          <w:rFonts w:ascii="Times New Roman" w:hAnsi="Times New Roman" w:cs="Times New Roman"/>
          <w:sz w:val="20"/>
          <w:szCs w:val="20"/>
        </w:rPr>
        <w:t>the</w:t>
      </w:r>
      <w:proofErr w:type="gramEnd"/>
      <w:r w:rsidRPr="006871EF">
        <w:rPr>
          <w:rFonts w:ascii="Times New Roman" w:hAnsi="Times New Roman" w:cs="Times New Roman"/>
          <w:sz w:val="20"/>
          <w:szCs w:val="20"/>
        </w:rPr>
        <w:t xml:space="preserve"> client and 80% of the price by the financier. Thus, the financier owns 80% of the house while the client owns 20%. After purchasing the property jointly, the client uses the house for his residential requirement and pays rent to the financier for using his share in the property. At the same time, the share of financier </w:t>
      </w:r>
      <w:proofErr w:type="gramStart"/>
      <w:r w:rsidRPr="006871EF">
        <w:rPr>
          <w:rFonts w:ascii="Times New Roman" w:hAnsi="Times New Roman" w:cs="Times New Roman"/>
          <w:sz w:val="20"/>
          <w:szCs w:val="20"/>
        </w:rPr>
        <w:t>is further divided</w:t>
      </w:r>
      <w:proofErr w:type="gramEnd"/>
      <w:r w:rsidRPr="006871EF">
        <w:rPr>
          <w:rFonts w:ascii="Times New Roman" w:hAnsi="Times New Roman" w:cs="Times New Roman"/>
          <w:sz w:val="20"/>
          <w:szCs w:val="20"/>
        </w:rPr>
        <w:t xml:space="preserve"> in eight equal units, each unit representing 10% ownership of the house.</w:t>
      </w:r>
    </w:p>
    <w:p w:rsidR="006871EF" w:rsidRPr="006871EF" w:rsidRDefault="006871EF" w:rsidP="006871EF">
      <w:pPr>
        <w:autoSpaceDE w:val="0"/>
        <w:autoSpaceDN w:val="0"/>
        <w:adjustRightInd w:val="0"/>
        <w:spacing w:after="0" w:line="240" w:lineRule="auto"/>
        <w:rPr>
          <w:rFonts w:ascii="Times New Roman" w:hAnsi="Times New Roman" w:cs="Times New Roman"/>
          <w:sz w:val="20"/>
          <w:szCs w:val="20"/>
        </w:rPr>
      </w:pPr>
      <w:r w:rsidRPr="006871EF">
        <w:rPr>
          <w:rFonts w:ascii="Times New Roman" w:hAnsi="Times New Roman" w:cs="Times New Roman"/>
          <w:sz w:val="20"/>
          <w:szCs w:val="20"/>
        </w:rPr>
        <w:t xml:space="preserve">The client promises to the financier that he will purchase one unit after three months. Accordingly, after the first term of three months he purchases one unit of the share of the financier by paying 1/10th of the price of the house. It reduces the share of the financier from 80% to 70%. Hence, the rent payable to the financier </w:t>
      </w:r>
      <w:proofErr w:type="gramStart"/>
      <w:r w:rsidRPr="006871EF">
        <w:rPr>
          <w:rFonts w:ascii="Times New Roman" w:hAnsi="Times New Roman" w:cs="Times New Roman"/>
          <w:sz w:val="20"/>
          <w:szCs w:val="20"/>
        </w:rPr>
        <w:t>is also reduced</w:t>
      </w:r>
      <w:proofErr w:type="gramEnd"/>
      <w:r w:rsidRPr="006871EF">
        <w:rPr>
          <w:rFonts w:ascii="Times New Roman" w:hAnsi="Times New Roman" w:cs="Times New Roman"/>
          <w:sz w:val="20"/>
          <w:szCs w:val="20"/>
        </w:rPr>
        <w:t xml:space="preserve"> to that extent. At the end of the second term, he purchases another</w:t>
      </w:r>
    </w:p>
    <w:p w:rsidR="006871EF" w:rsidRPr="006871EF" w:rsidRDefault="006871EF" w:rsidP="006871EF">
      <w:pPr>
        <w:autoSpaceDE w:val="0"/>
        <w:autoSpaceDN w:val="0"/>
        <w:adjustRightInd w:val="0"/>
        <w:spacing w:after="0" w:line="240" w:lineRule="auto"/>
        <w:rPr>
          <w:rFonts w:ascii="Times New Roman" w:hAnsi="Times New Roman" w:cs="Times New Roman"/>
          <w:sz w:val="20"/>
          <w:szCs w:val="20"/>
        </w:rPr>
      </w:pPr>
      <w:proofErr w:type="gramStart"/>
      <w:r w:rsidRPr="006871EF">
        <w:rPr>
          <w:rFonts w:ascii="Times New Roman" w:hAnsi="Times New Roman" w:cs="Times New Roman"/>
          <w:sz w:val="20"/>
          <w:szCs w:val="20"/>
        </w:rPr>
        <w:t>unit</w:t>
      </w:r>
      <w:proofErr w:type="gramEnd"/>
      <w:r w:rsidRPr="006871EF">
        <w:rPr>
          <w:rFonts w:ascii="Times New Roman" w:hAnsi="Times New Roman" w:cs="Times New Roman"/>
          <w:sz w:val="20"/>
          <w:szCs w:val="20"/>
        </w:rPr>
        <w:t xml:space="preserve"> increasing his share in the property to 40% and reducing the share of the financier to 60% and consequently reducing the rent to that proportion. This process goes on in the same fashion until after the end of two years, the client purchases the whole share of the financier reducing the share of the financier to 'zero' and increasing his own share to 100%.  This arrangement allows the financier to claim rent according to his proportion of ownership in the property and at the same time allows him periodical return of a part of his principal through purchases of the units of his share. (</w:t>
      </w:r>
      <w:proofErr w:type="gramStart"/>
      <w:r w:rsidRPr="006871EF">
        <w:rPr>
          <w:rFonts w:ascii="Times New Roman" w:hAnsi="Times New Roman" w:cs="Times New Roman"/>
          <w:sz w:val="20"/>
          <w:szCs w:val="20"/>
        </w:rPr>
        <w:t>source</w:t>
      </w:r>
      <w:proofErr w:type="gramEnd"/>
      <w:r w:rsidRPr="006871EF">
        <w:rPr>
          <w:rFonts w:ascii="Times New Roman" w:hAnsi="Times New Roman" w:cs="Times New Roman"/>
          <w:sz w:val="20"/>
          <w:szCs w:val="20"/>
        </w:rPr>
        <w:t xml:space="preserve">: Meezan Bank’s guide to Islamic Banking an </w:t>
      </w:r>
      <w:proofErr w:type="spellStart"/>
      <w:r w:rsidRPr="006871EF">
        <w:rPr>
          <w:rFonts w:ascii="Times New Roman" w:hAnsi="Times New Roman" w:cs="Times New Roman"/>
          <w:sz w:val="20"/>
          <w:szCs w:val="20"/>
        </w:rPr>
        <w:t>Finacne</w:t>
      </w:r>
      <w:proofErr w:type="spellEnd"/>
      <w:r w:rsidRPr="006871EF">
        <w:rPr>
          <w:rFonts w:ascii="Times New Roman" w:hAnsi="Times New Roman" w:cs="Times New Roman"/>
          <w:sz w:val="20"/>
          <w:szCs w:val="20"/>
        </w:rPr>
        <w:t>)</w:t>
      </w:r>
      <w:r w:rsidR="003C78A4">
        <w:rPr>
          <w:rFonts w:ascii="Times New Roman" w:hAnsi="Times New Roman" w:cs="Times New Roman"/>
          <w:sz w:val="20"/>
          <w:szCs w:val="20"/>
        </w:rPr>
        <w:t>”</w:t>
      </w:r>
    </w:p>
    <w:p w:rsidR="006871EF" w:rsidRPr="006871EF" w:rsidRDefault="006871EF" w:rsidP="006871EF">
      <w:pPr>
        <w:autoSpaceDE w:val="0"/>
        <w:autoSpaceDN w:val="0"/>
        <w:adjustRightInd w:val="0"/>
        <w:spacing w:after="0" w:line="240" w:lineRule="auto"/>
        <w:rPr>
          <w:rFonts w:ascii="Times New Roman" w:hAnsi="Times New Roman" w:cs="Times New Roman"/>
          <w:sz w:val="20"/>
          <w:szCs w:val="20"/>
        </w:rPr>
      </w:pPr>
    </w:p>
    <w:sectPr w:rsidR="006871EF" w:rsidRPr="006871EF" w:rsidSect="00E92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425"/>
    <w:rsid w:val="00090FE1"/>
    <w:rsid w:val="002F2B74"/>
    <w:rsid w:val="003C78A4"/>
    <w:rsid w:val="006871EF"/>
    <w:rsid w:val="00744425"/>
    <w:rsid w:val="007A28FF"/>
    <w:rsid w:val="00991A69"/>
    <w:rsid w:val="009C5E95"/>
    <w:rsid w:val="00E92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Fccollege</dc:creator>
  <cp:keywords/>
  <dc:description/>
  <cp:lastModifiedBy>Fccollege</cp:lastModifiedBy>
  <cp:revision>2</cp:revision>
  <cp:lastPrinted>2016-05-11T05:08:00Z</cp:lastPrinted>
  <dcterms:created xsi:type="dcterms:W3CDTF">2016-05-11T05:17:00Z</dcterms:created>
  <dcterms:modified xsi:type="dcterms:W3CDTF">2016-05-11T05:17:00Z</dcterms:modified>
</cp:coreProperties>
</file>